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alibri" w:cs="Calibri" w:eastAsia="Calibri" w:hAnsi="Calibri"/>
          <w:b w:val="1"/>
          <w:bCs w:val="1"/>
          <w:color w:val="e69138"/>
          <w:sz w:val="40"/>
          <w:szCs w:val="4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e69138"/>
          <w:sz w:val="40"/>
          <w:szCs w:val="40"/>
          <w:highlight w:val="white"/>
          <w:rtl w:val="0"/>
        </w:rPr>
        <w:t xml:space="preserve">LABORATORIO SUI MINISTERI BATTESIMALI</w:t>
      </w:r>
    </w:p>
    <w:p w:rsidR="00000000" w:rsidDel="00000000" w:rsidP="00000000" w:rsidRDefault="00000000" w:rsidRPr="00000000" w14:paraId="00000002">
      <w:pPr>
        <w:shd w:fill="ffffff" w:val="clear"/>
        <w:jc w:val="both"/>
        <w:rPr>
          <w:rFonts w:ascii="Calibri" w:cs="Calibri" w:eastAsia="Calibri" w:hAnsi="Calibri"/>
          <w:b w:val="1"/>
          <w:bCs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Carissimi, l'obiettivo di questo anno pastorale della Chiesa di Padova chiamato</w:t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Calibri" w:cs="Calibri" w:eastAsia="Calibri" w:hAnsi="Calibri"/>
          <w:color w:val="222222"/>
          <w:sz w:val="8"/>
          <w:szCs w:val="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  <w:i w:val="1"/>
          <w:iCs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22222"/>
          <w:sz w:val="28"/>
          <w:szCs w:val="28"/>
          <w:highlight w:val="white"/>
          <w:rtl w:val="0"/>
        </w:rPr>
        <w:t xml:space="preserve">"Anno di sensibilizzazione ai Ministeri Battesimali"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Calibri" w:cs="Calibri" w:eastAsia="Calibri" w:hAnsi="Calibri"/>
          <w:color w:val="222222"/>
          <w:sz w:val="8"/>
          <w:szCs w:val="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è assumere una nuova visione di Chiesa: tutti i battezzati sono protagonisti della missione evangelizzatrice. È un'occasione per arricchire la vita delle nostre parrocchie. E’ un cammino entusiasmante di popolo e di Chiesa.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Calibri" w:cs="Calibri" w:eastAsia="Calibri" w:hAnsi="Calibri"/>
          <w:color w:val="222222"/>
          <w:sz w:val="12"/>
          <w:szCs w:val="1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Siamo tutti chiamati a vivere i laboratori che si terranno in patronato, a cominciare dal primo che sarà: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Calibri" w:cs="Calibri" w:eastAsia="Calibri" w:hAnsi="Calibri"/>
          <w:color w:val="222222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center"/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vertAlign w:val="superscript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rtl w:val="0"/>
        </w:rPr>
        <w:t xml:space="preserve">Domenica 18/01/2026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 dalle ore 15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vertAlign w:val="superscript"/>
          <w:rtl w:val="0"/>
        </w:rPr>
        <w:t xml:space="preserve">.30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 alle ore 17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vertAlign w:val="superscript"/>
          <w:rtl w:val="0"/>
        </w:rPr>
        <w:t xml:space="preserve">.30</w:t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Calibri" w:cs="Calibri" w:eastAsia="Calibri" w:hAnsi="Calibri"/>
          <w:i w:val="1"/>
          <w:iCs w:val="1"/>
          <w:color w:val="783f0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Tema: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"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783f04"/>
          <w:sz w:val="24"/>
          <w:szCs w:val="24"/>
          <w:highlight w:val="white"/>
          <w:rtl w:val="0"/>
        </w:rPr>
        <w:t xml:space="preserve">Chiesa dove vai? Il volto di Chiesa,</w:t>
      </w:r>
    </w:p>
    <w:p w:rsidR="00000000" w:rsidDel="00000000" w:rsidP="00000000" w:rsidRDefault="00000000" w:rsidRPr="00000000" w14:paraId="0000000D">
      <w:pPr>
        <w:shd w:fill="ffffff" w:val="clear"/>
        <w:jc w:val="center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783f04"/>
          <w:sz w:val="24"/>
          <w:szCs w:val="24"/>
          <w:highlight w:val="white"/>
          <w:rtl w:val="0"/>
        </w:rPr>
        <w:t xml:space="preserve">fedele al Vangelo e fedele alla storia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"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Calibri" w:cs="Calibri" w:eastAsia="Calibri" w:hAnsi="Calibri"/>
          <w:color w:val="222222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Gli incontri sono aperti a tutti. Contiamo sulla vostra partecipazione.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Comic Sans MS" w:cs="Comic Sans MS" w:eastAsia="Comic Sans MS" w:hAnsi="Comic Sans MS"/>
          <w:i w:val="1"/>
          <w:iCs w:val="1"/>
          <w:color w:val="222222"/>
          <w:sz w:val="48"/>
          <w:szCs w:val="4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ind w:left="5040" w:firstLine="720"/>
        <w:jc w:val="both"/>
        <w:rPr>
          <w:rFonts w:ascii="Comic Sans MS" w:cs="Comic Sans MS" w:eastAsia="Comic Sans MS" w:hAnsi="Comic Sans MS"/>
          <w:i w:val="1"/>
          <w:i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iCs w:val="1"/>
          <w:color w:val="222222"/>
          <w:sz w:val="24"/>
          <w:szCs w:val="24"/>
          <w:highlight w:val="white"/>
          <w:rtl w:val="0"/>
        </w:rPr>
        <w:t xml:space="preserve">Don Giancarlo</w:t>
      </w:r>
    </w:p>
    <w:p w:rsidR="00000000" w:rsidDel="00000000" w:rsidP="00000000" w:rsidRDefault="00000000" w:rsidRPr="00000000" w14:paraId="00000012">
      <w:pPr>
        <w:shd w:fill="ffffff" w:val="clear"/>
        <w:ind w:left="3600" w:firstLine="720"/>
        <w:jc w:val="both"/>
        <w:rPr>
          <w:rFonts w:ascii="Calibri" w:cs="Calibri" w:eastAsia="Calibri" w:hAnsi="Calibri"/>
          <w:b w:val="1"/>
          <w:bCs w:val="1"/>
          <w:color w:val="e69138"/>
          <w:sz w:val="44"/>
          <w:szCs w:val="4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iCs w:val="1"/>
          <w:color w:val="222222"/>
          <w:sz w:val="24"/>
          <w:szCs w:val="24"/>
          <w:highlight w:val="white"/>
          <w:rtl w:val="0"/>
        </w:rPr>
        <w:t xml:space="preserve">    e Consiglio Pastorale Parrocchiale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