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180" w:lineRule="auto"/>
        <w:jc w:val="center"/>
        <w:rPr>
          <w:rFonts w:ascii="Calibri" w:cs="Calibri" w:eastAsia="Calibri" w:hAnsi="Calibri"/>
          <w:b w:val="1"/>
          <w:i w:val="1"/>
          <w:color w:val="ff99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9900"/>
          <w:sz w:val="36"/>
          <w:szCs w:val="36"/>
        </w:rPr>
        <w:drawing>
          <wp:inline distB="114300" distT="114300" distL="114300" distR="114300">
            <wp:extent cx="4076700" cy="1714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18.4" w:lineRule="auto"/>
        <w:rPr>
          <w:rFonts w:ascii="Calibri" w:cs="Calibri" w:eastAsia="Calibri" w:hAnsi="Calibri"/>
          <w:b w:val="1"/>
          <w:color w:val="222222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35.2" w:lineRule="auto"/>
        <w:jc w:val="both"/>
        <w:rPr>
          <w:i w:val="1"/>
          <w:sz w:val="23"/>
          <w:szCs w:val="23"/>
          <w:highlight w:val="white"/>
        </w:rPr>
      </w:pPr>
      <w:r w:rsidDel="00000000" w:rsidR="00000000" w:rsidRPr="00000000">
        <w:rPr>
          <w:i w:val="1"/>
          <w:sz w:val="23"/>
          <w:szCs w:val="23"/>
          <w:highlight w:val="white"/>
          <w:rtl w:val="0"/>
        </w:rPr>
        <w:t xml:space="preserve">164. Abbiamo riscoperto che anche nella catechesi ha un ruolo fondamentale il primo annuncio o “kerygma”, che deve occupare il centro dell’attività evangelizzatrice e di ogni intento di rinnovamento ecclesiale. Il kerygma è trinitario. È il fuoco dello Spirito che si dona sotto forma di lingue e ci fa credere in Gesù Cristo, che con la sua morte e resurrezione ci rivela e ci comunica l’infinita misericordia del Padre. Sulla bocca del catechista torna sempre a risuonare il primo annuncio: “Gesù Cristo ti ama, ha dato la sua vita per salvarti, e adesso è vivo al tuo fianco ogni giorno, per illuminarti, per rafforzarti, per liberarti”. Quando diciamo che questo annuncio è “il primo”, ciò non significa che sta all’inizio e dopo si dimentica o si sostituisce con altri contenuti che lo superano. </w:t>
      </w:r>
      <w:r w:rsidDel="00000000" w:rsidR="00000000" w:rsidRPr="00000000">
        <w:rPr>
          <w:b w:val="1"/>
          <w:i w:val="1"/>
          <w:sz w:val="23"/>
          <w:szCs w:val="23"/>
          <w:highlight w:val="white"/>
          <w:rtl w:val="0"/>
        </w:rPr>
        <w:t xml:space="preserve">È il primo in senso qualitativo</w:t>
      </w:r>
      <w:r w:rsidDel="00000000" w:rsidR="00000000" w:rsidRPr="00000000">
        <w:rPr>
          <w:i w:val="1"/>
          <w:sz w:val="23"/>
          <w:szCs w:val="23"/>
          <w:highlight w:val="white"/>
          <w:rtl w:val="0"/>
        </w:rPr>
        <w:t xml:space="preserve">, perché è l’annuncio principale, quello che si deve sempre tornare ad ascoltare in modi diversi e che si deve sempre tornare ad annunciare durante la catechesi in una forma o nell’altra, in tutte le sue tappe e i suoi momenti.      (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Papa Francesco, </w:t>
      </w:r>
      <w:r w:rsidDel="00000000" w:rsidR="00000000" w:rsidRPr="00000000">
        <w:rPr>
          <w:i w:val="1"/>
          <w:sz w:val="23"/>
          <w:szCs w:val="23"/>
          <w:highlight w:val="white"/>
          <w:rtl w:val="0"/>
        </w:rPr>
        <w:t xml:space="preserve">Evangelii Gaudium)</w:t>
      </w:r>
    </w:p>
    <w:p w:rsidR="00000000" w:rsidDel="00000000" w:rsidP="00000000" w:rsidRDefault="00000000" w:rsidRPr="00000000" w14:paraId="00000004">
      <w:pPr>
        <w:shd w:fill="ffffff" w:val="clear"/>
        <w:spacing w:line="208.79999999999998" w:lineRule="auto"/>
        <w:jc w:val="both"/>
        <w:rPr>
          <w:rFonts w:ascii="Calibri" w:cs="Calibri" w:eastAsia="Calibri" w:hAnsi="Calibri"/>
          <w:i w:val="1"/>
          <w:sz w:val="10"/>
          <w:szCs w:val="1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08.79999999999998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Dopo la pausa estiva, riprenderanno in ottobre i percorsi di iniziazione cristiana per ragazzi e genitori accompagnati dai catechisti, sacerdoti e comunità cristiana. Nei prossimi giorni sarà recapitata a casa dei ragazzi che hanno partecipato l’anno scorso una lettera con l’invito a continuare il percorso iniziato, il calendario degli incontri e una scheda d’iscrizione da consegnare in parrocchia. L’anno catechistico inizierà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domenica 12 ottobre con la S. Messa delle ore 10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vertAlign w:val="superscript"/>
          <w:rtl w:val="0"/>
        </w:rPr>
        <w:t xml:space="preserve">.30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 Tutti sono invitati; daremo il mandato ai catechisti ed una speciale benedizione ai ragazzi/e e ai genitori. </w:t>
      </w:r>
    </w:p>
    <w:p w:rsidR="00000000" w:rsidDel="00000000" w:rsidP="00000000" w:rsidRDefault="00000000" w:rsidRPr="00000000" w14:paraId="00000006">
      <w:pPr>
        <w:shd w:fill="ffffff" w:val="clear"/>
        <w:spacing w:line="208.79999999999998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Le famiglie che vogliono iniziare il percorso con i loro figli che frequentano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Seconda Primaria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si mettano in contatto con Don Giancarlo (339.3359569) o con Stella Bortolotto (348.3169161).</w:t>
      </w:r>
    </w:p>
    <w:p w:rsidR="00000000" w:rsidDel="00000000" w:rsidP="00000000" w:rsidRDefault="00000000" w:rsidRPr="00000000" w14:paraId="00000007">
      <w:pPr>
        <w:shd w:fill="ffffff" w:val="clear"/>
        <w:spacing w:line="208.79999999999998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Gli incontri di questo nuovo gruppo inizieranno in novembre.</w:t>
      </w:r>
    </w:p>
    <w:p w:rsidR="00000000" w:rsidDel="00000000" w:rsidP="00000000" w:rsidRDefault="00000000" w:rsidRPr="00000000" w14:paraId="00000008">
      <w:pPr>
        <w:shd w:fill="ffffff" w:val="clear"/>
        <w:spacing w:line="208.79999999999998" w:lineRule="auto"/>
        <w:jc w:val="both"/>
        <w:rPr>
          <w:rFonts w:ascii="Calibri" w:cs="Calibri" w:eastAsia="Calibri" w:hAnsi="Calibri"/>
          <w:b w:val="1"/>
          <w:color w:val="222222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Affidiamo questo cammino con Gesù a Maria Assunta in cielo perchè ci accompagni a credere e ad accogliere la Parola di Dio nel nostro cuore.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