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240" w:lineRule="auto"/>
        <w:jc w:val="center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bCs w:val="1"/>
          <w:sz w:val="48"/>
          <w:szCs w:val="4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48"/>
          <w:szCs w:val="48"/>
          <w:rtl w:val="0"/>
        </w:rPr>
        <w:t xml:space="preserve">SAVE the DATE</w:t>
      </w:r>
    </w:p>
    <w:p w:rsidR="00000000" w:rsidDel="00000000" w:rsidP="00000000" w:rsidRDefault="00000000" w:rsidRPr="00000000" w14:paraId="00000003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jc w:val="both"/>
        <w:rPr>
          <w:rFonts w:ascii="Calibri" w:cs="Calibri" w:eastAsia="Calibri" w:hAnsi="Calibri"/>
          <w:color w:val="222222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color w:val="222222"/>
          <w:sz w:val="26"/>
          <w:szCs w:val="26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sz w:val="26"/>
          <w:szCs w:val="26"/>
          <w:rtl w:val="0"/>
        </w:rPr>
        <w:t xml:space="preserve">Mercoledì 16 settembre</w:t>
      </w:r>
      <w:r w:rsidDel="00000000" w:rsidR="00000000" w:rsidRPr="00000000">
        <w:rPr>
          <w:rFonts w:ascii="Calibri" w:cs="Calibri" w:eastAsia="Calibri" w:hAnsi="Calibri"/>
          <w:color w:val="222222"/>
          <w:sz w:val="26"/>
          <w:szCs w:val="26"/>
          <w:rtl w:val="0"/>
        </w:rPr>
        <w:t xml:space="preserve"> p.v.,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sz w:val="26"/>
          <w:szCs w:val="26"/>
          <w:rtl w:val="0"/>
        </w:rPr>
        <w:t xml:space="preserve">alle ore 21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sz w:val="26"/>
          <w:szCs w:val="26"/>
          <w:vertAlign w:val="superscript"/>
          <w:rtl w:val="0"/>
        </w:rPr>
        <w:t xml:space="preserve">.00</w:t>
      </w:r>
      <w:r w:rsidDel="00000000" w:rsidR="00000000" w:rsidRPr="00000000">
        <w:rPr>
          <w:rFonts w:ascii="Calibri" w:cs="Calibri" w:eastAsia="Calibri" w:hAnsi="Calibri"/>
          <w:color w:val="222222"/>
          <w:sz w:val="26"/>
          <w:szCs w:val="26"/>
          <w:rtl w:val="0"/>
        </w:rPr>
        <w:t xml:space="preserve">, sono invitate in Patronato tutte le persone di buona volontà che hanno a cuore la vita della Parrocchia.</w:t>
      </w:r>
    </w:p>
    <w:p w:rsidR="00000000" w:rsidDel="00000000" w:rsidP="00000000" w:rsidRDefault="00000000" w:rsidRPr="00000000" w14:paraId="00000005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jc w:val="both"/>
        <w:rPr>
          <w:rFonts w:ascii="Calibri" w:cs="Calibri" w:eastAsia="Calibri" w:hAnsi="Calibri"/>
          <w:color w:val="222222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jc w:val="both"/>
        <w:rPr>
          <w:rFonts w:ascii="Calibri" w:cs="Calibri" w:eastAsia="Calibri" w:hAnsi="Calibri"/>
          <w:color w:val="222222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color w:val="222222"/>
          <w:sz w:val="12"/>
          <w:szCs w:val="12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color w:val="222222"/>
          <w:sz w:val="26"/>
          <w:szCs w:val="26"/>
          <w:rtl w:val="0"/>
        </w:rPr>
        <w:t xml:space="preserve">Si riferirà sugli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sz w:val="26"/>
          <w:szCs w:val="26"/>
          <w:rtl w:val="0"/>
        </w:rPr>
        <w:t xml:space="preserve">interventi eseguiti</w:t>
      </w:r>
      <w:r w:rsidDel="00000000" w:rsidR="00000000" w:rsidRPr="00000000">
        <w:rPr>
          <w:rFonts w:ascii="Calibri" w:cs="Calibri" w:eastAsia="Calibri" w:hAnsi="Calibri"/>
          <w:color w:val="222222"/>
          <w:sz w:val="26"/>
          <w:szCs w:val="26"/>
          <w:rtl w:val="0"/>
        </w:rPr>
        <w:t xml:space="preserve"> ed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sz w:val="26"/>
          <w:szCs w:val="26"/>
          <w:rtl w:val="0"/>
        </w:rPr>
        <w:t xml:space="preserve">in corso</w:t>
      </w:r>
      <w:r w:rsidDel="00000000" w:rsidR="00000000" w:rsidRPr="00000000">
        <w:rPr>
          <w:rFonts w:ascii="Calibri" w:cs="Calibri" w:eastAsia="Calibri" w:hAnsi="Calibri"/>
          <w:color w:val="222222"/>
          <w:sz w:val="26"/>
          <w:szCs w:val="26"/>
          <w:rtl w:val="0"/>
        </w:rPr>
        <w:t xml:space="preserve"> presso le strutture Parrocchiali in questi ultimi due anni e sui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sz w:val="26"/>
          <w:szCs w:val="26"/>
          <w:rtl w:val="0"/>
        </w:rPr>
        <w:t xml:space="preserve">risultati Sagra 2026</w:t>
      </w:r>
      <w:r w:rsidDel="00000000" w:rsidR="00000000" w:rsidRPr="00000000">
        <w:rPr>
          <w:rFonts w:ascii="Calibri" w:cs="Calibri" w:eastAsia="Calibri" w:hAnsi="Calibri"/>
          <w:color w:val="222222"/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07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jc w:val="both"/>
        <w:rPr>
          <w:rFonts w:ascii="Calibri" w:cs="Calibri" w:eastAsia="Calibri" w:hAnsi="Calibri"/>
          <w:color w:val="222222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jc w:val="both"/>
        <w:rPr>
          <w:rFonts w:ascii="Calibri" w:cs="Calibri" w:eastAsia="Calibri" w:hAnsi="Calibri"/>
          <w:color w:val="222222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color w:val="222222"/>
          <w:sz w:val="26"/>
          <w:szCs w:val="26"/>
          <w:rtl w:val="0"/>
        </w:rPr>
        <w:t xml:space="preserve">  Argomento importante riguarderà le novità relative alla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sz w:val="26"/>
          <w:szCs w:val="26"/>
          <w:rtl w:val="0"/>
        </w:rPr>
        <w:t xml:space="preserve">Sagra 2027</w:t>
      </w:r>
      <w:r w:rsidDel="00000000" w:rsidR="00000000" w:rsidRPr="00000000">
        <w:rPr>
          <w:rFonts w:ascii="Calibri" w:cs="Calibri" w:eastAsia="Calibri" w:hAnsi="Calibri"/>
          <w:color w:val="222222"/>
          <w:sz w:val="26"/>
          <w:szCs w:val="26"/>
          <w:rtl w:val="0"/>
        </w:rPr>
        <w:t xml:space="preserve"> considerate le rilevanze, sia a livello sociale che economico, dell’evento:</w:t>
      </w:r>
    </w:p>
    <w:p w:rsidR="00000000" w:rsidDel="00000000" w:rsidP="00000000" w:rsidRDefault="00000000" w:rsidRPr="00000000" w14:paraId="00000009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jc w:val="both"/>
        <w:rPr>
          <w:rFonts w:ascii="Calibri" w:cs="Calibri" w:eastAsia="Calibri" w:hAnsi="Calibri"/>
          <w:color w:val="222222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ind w:left="720" w:hanging="360"/>
        <w:jc w:val="both"/>
        <w:rPr>
          <w:rFonts w:ascii="Calibri" w:cs="Calibri" w:eastAsia="Calibri" w:hAnsi="Calibri"/>
          <w:color w:val="222222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color w:val="222222"/>
          <w:sz w:val="26"/>
          <w:szCs w:val="26"/>
          <w:rtl w:val="0"/>
        </w:rPr>
        <w:t xml:space="preserve">turnover nel coordinamento;</w:t>
      </w:r>
    </w:p>
    <w:p w:rsidR="00000000" w:rsidDel="00000000" w:rsidP="00000000" w:rsidRDefault="00000000" w:rsidRPr="00000000" w14:paraId="0000000B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ind w:left="720" w:firstLine="0"/>
        <w:jc w:val="both"/>
        <w:rPr>
          <w:rFonts w:ascii="Calibri" w:cs="Calibri" w:eastAsia="Calibri" w:hAnsi="Calibri"/>
          <w:color w:val="222222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ind w:left="720" w:hanging="360"/>
        <w:jc w:val="both"/>
        <w:rPr>
          <w:rFonts w:ascii="Calibri" w:cs="Calibri" w:eastAsia="Calibri" w:hAnsi="Calibri"/>
          <w:color w:val="222222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color w:val="222222"/>
          <w:sz w:val="26"/>
          <w:szCs w:val="26"/>
          <w:rtl w:val="0"/>
        </w:rPr>
        <w:t xml:space="preserve">turnover in cucina.</w:t>
      </w:r>
    </w:p>
    <w:p w:rsidR="00000000" w:rsidDel="00000000" w:rsidP="00000000" w:rsidRDefault="00000000" w:rsidRPr="00000000" w14:paraId="0000000D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jc w:val="both"/>
        <w:rPr>
          <w:rFonts w:ascii="Calibri" w:cs="Calibri" w:eastAsia="Calibri" w:hAnsi="Calibri"/>
          <w:color w:val="222222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jc w:val="both"/>
        <w:rPr>
          <w:rFonts w:ascii="Calibri" w:cs="Calibri" w:eastAsia="Calibri" w:hAnsi="Calibri"/>
          <w:color w:val="222222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color w:val="222222"/>
          <w:sz w:val="26"/>
          <w:szCs w:val="26"/>
          <w:rtl w:val="0"/>
        </w:rPr>
        <w:t xml:space="preserve">Vi aspettiamo numerosi!</w:t>
      </w:r>
    </w:p>
    <w:p w:rsidR="00000000" w:rsidDel="00000000" w:rsidP="00000000" w:rsidRDefault="00000000" w:rsidRPr="00000000" w14:paraId="0000000F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jc w:val="both"/>
        <w:rPr>
          <w:rFonts w:ascii="Calibri" w:cs="Calibri" w:eastAsia="Calibri" w:hAnsi="Calibri"/>
          <w:color w:val="222222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240" w:lineRule="auto"/>
        <w:ind w:left="5040" w:firstLine="720"/>
        <w:jc w:val="both"/>
        <w:rPr>
          <w:rFonts w:ascii="Comic Sans MS" w:cs="Comic Sans MS" w:eastAsia="Comic Sans MS" w:hAnsi="Comic Sans MS"/>
          <w:i w:val="1"/>
          <w:iCs w:val="1"/>
          <w:color w:val="222222"/>
          <w:sz w:val="24"/>
          <w:szCs w:val="24"/>
          <w:shd w:fill="e5e4d4" w:val="clear"/>
        </w:rPr>
      </w:pPr>
      <w:r w:rsidDel="00000000" w:rsidR="00000000" w:rsidRPr="00000000">
        <w:rPr>
          <w:rFonts w:ascii="Comic Sans MS" w:cs="Comic Sans MS" w:eastAsia="Comic Sans MS" w:hAnsi="Comic Sans MS"/>
          <w:i w:val="1"/>
          <w:iCs w:val="1"/>
          <w:color w:val="222222"/>
          <w:sz w:val="24"/>
          <w:szCs w:val="24"/>
          <w:shd w:fill="e5e4d4" w:val="clear"/>
          <w:rtl w:val="0"/>
        </w:rPr>
        <w:t xml:space="preserve">            Il Parroco</w:t>
      </w:r>
    </w:p>
    <w:p w:rsidR="00000000" w:rsidDel="00000000" w:rsidP="00000000" w:rsidRDefault="00000000" w:rsidRPr="00000000" w14:paraId="00000011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240" w:lineRule="auto"/>
        <w:ind w:left="3600" w:firstLine="0"/>
        <w:jc w:val="both"/>
        <w:rPr>
          <w:rFonts w:ascii="Comic Sans MS" w:cs="Comic Sans MS" w:eastAsia="Comic Sans MS" w:hAnsi="Comic Sans MS"/>
          <w:i w:val="1"/>
          <w:iCs w:val="1"/>
          <w:color w:val="222222"/>
          <w:sz w:val="26"/>
          <w:szCs w:val="26"/>
          <w:shd w:fill="e5e4d4" w:val="clear"/>
        </w:rPr>
      </w:pPr>
      <w:r w:rsidDel="00000000" w:rsidR="00000000" w:rsidRPr="00000000">
        <w:rPr>
          <w:rFonts w:ascii="Comic Sans MS" w:cs="Comic Sans MS" w:eastAsia="Comic Sans MS" w:hAnsi="Comic Sans MS"/>
          <w:i w:val="1"/>
          <w:iCs w:val="1"/>
          <w:color w:val="222222"/>
          <w:sz w:val="26"/>
          <w:szCs w:val="26"/>
          <w:shd w:fill="e5e4d4" w:val="clear"/>
          <w:rtl w:val="0"/>
        </w:rPr>
        <w:t xml:space="preserve">      </w:t>
        <w:tab/>
        <w:tab/>
        <w:tab/>
        <w:t xml:space="preserve">Don Giancarlo Cantarello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