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167.99999999999997" w:lineRule="auto"/>
        <w:jc w:val="center"/>
        <w:rPr>
          <w:rFonts w:ascii="Calibri" w:cs="Calibri" w:eastAsia="Calibri" w:hAnsi="Calibri"/>
          <w:b w:val="1"/>
          <w:bCs w:val="1"/>
          <w:color w:val="a64d79"/>
          <w:sz w:val="52"/>
          <w:szCs w:val="5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a64d79"/>
          <w:sz w:val="52"/>
          <w:szCs w:val="52"/>
          <w:highlight w:val="white"/>
          <w:rtl w:val="0"/>
        </w:rPr>
        <w:t xml:space="preserve">Quaresima 2026</w:t>
      </w:r>
    </w:p>
    <w:p w:rsidR="00000000" w:rsidDel="00000000" w:rsidP="00000000" w:rsidRDefault="00000000" w:rsidRPr="00000000" w14:paraId="00000002">
      <w:pPr>
        <w:shd w:fill="ffffff" w:val="clear"/>
        <w:spacing w:line="184.8" w:lineRule="auto"/>
        <w:jc w:val="center"/>
        <w:rPr>
          <w:rFonts w:ascii="Calibri" w:cs="Calibri" w:eastAsia="Calibri" w:hAnsi="Calibri"/>
          <w:b w:val="1"/>
          <w:bCs w:val="1"/>
          <w:color w:val="222222"/>
          <w:sz w:val="12"/>
          <w:szCs w:val="1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184.8" w:lineRule="auto"/>
        <w:jc w:val="both"/>
        <w:rPr>
          <w:rFonts w:ascii="Calibri" w:cs="Calibri" w:eastAsia="Calibri" w:hAnsi="Calibri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Nella Chiesa primitiva, questo era il tempo in cui i catecumeni (adulti che si preparavano al Battesimo) ricevevano gli ultimi insegnamenti nella loro formazione alla vita cristiana: dovevano dedicarsi a una catechesi più intensa e agli esercizi di preghiera e di penitenza. A poco a poco anche l'intera comunità cristiana ha iniziato a partecipare a questo cammino, sia per unirsi ai catecumeni, sia per rinnovare in sé la grazia del proprio Battesimo e il fervore della vita cristiana, preparandosi così alla Santa Pasqua. Nasce così la Quaresima: tempo in cui i cristiani, attraverso la penitenza e la preghiera, astenendosi dagli eccessi, cercano di rinnovare la loro conversione per celebrare con gioia spirituale la santa Veglia Pasquale, all'alba della Domenica della Risurrezione, rinnovando le loro promesse battesimali.</w:t>
      </w:r>
    </w:p>
    <w:p w:rsidR="00000000" w:rsidDel="00000000" w:rsidP="00000000" w:rsidRDefault="00000000" w:rsidRPr="00000000" w14:paraId="00000004">
      <w:pPr>
        <w:shd w:fill="ffffff" w:val="clear"/>
        <w:spacing w:line="184.8" w:lineRule="auto"/>
        <w:jc w:val="both"/>
        <w:rPr>
          <w:rFonts w:ascii="Calibri" w:cs="Calibri" w:eastAsia="Calibri" w:hAnsi="Calibri"/>
          <w:color w:val="222222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184.8" w:lineRule="auto"/>
        <w:jc w:val="both"/>
        <w:rPr>
          <w:rFonts w:ascii="Calibri" w:cs="Calibri" w:eastAsia="Calibri" w:hAnsi="Calibri"/>
          <w:i w:val="1"/>
          <w:iCs w:val="1"/>
          <w:color w:val="222222"/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6"/>
          <w:szCs w:val="26"/>
          <w:highlight w:val="white"/>
          <w:rtl w:val="0"/>
        </w:rPr>
        <w:t xml:space="preserve">Le buone pratiche della Quaresima</w:t>
      </w:r>
    </w:p>
    <w:p w:rsidR="00000000" w:rsidDel="00000000" w:rsidP="00000000" w:rsidRDefault="00000000" w:rsidRPr="00000000" w14:paraId="00000006">
      <w:pPr>
        <w:shd w:fill="ffffff" w:val="clear"/>
        <w:spacing w:line="184.8" w:lineRule="auto"/>
        <w:jc w:val="both"/>
        <w:rPr>
          <w:rFonts w:ascii="Calibri" w:cs="Calibri" w:eastAsia="Calibri" w:hAnsi="Calibri"/>
          <w:color w:val="222222"/>
          <w:sz w:val="6"/>
          <w:szCs w:val="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184.8" w:lineRule="auto"/>
        <w:jc w:val="both"/>
        <w:rPr>
          <w:rFonts w:ascii="Calibri" w:cs="Calibri" w:eastAsia="Calibri" w:hAnsi="Calibri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highlight w:val="white"/>
          <w:rtl w:val="0"/>
        </w:rPr>
        <w:t xml:space="preserve">Preghiera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: ci fa vivere in comunione e familiarità con Dio. Non c'è vita cristiana senza comunione con Dio che si riflette nell'ascolto attento e assiduo della Parola di Dio, nella preghiera personale e comunitaria e nell'esperienza di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4"/>
          <w:szCs w:val="24"/>
          <w:highlight w:val="white"/>
          <w:rtl w:val="0"/>
        </w:rPr>
        <w:t xml:space="preserve">“amicizia con Dio”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hd w:fill="ffffff" w:val="clear"/>
        <w:spacing w:line="184.8" w:lineRule="auto"/>
        <w:jc w:val="both"/>
        <w:rPr>
          <w:rFonts w:ascii="Calibri" w:cs="Calibri" w:eastAsia="Calibri" w:hAnsi="Calibri"/>
          <w:color w:val="222222"/>
          <w:sz w:val="8"/>
          <w:szCs w:val="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184.8" w:lineRule="auto"/>
        <w:jc w:val="both"/>
        <w:rPr>
          <w:rFonts w:ascii="Calibri" w:cs="Calibri" w:eastAsia="Calibri" w:hAnsi="Calibri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highlight w:val="white"/>
          <w:rtl w:val="0"/>
        </w:rPr>
        <w:t xml:space="preserve">Digiuno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: comprende tutte le forme di penitenza, le scelte, le rinunce e i sacrifici necessari per corrispondere all’invito di Dio. L'esercizio del digiuno dovrebbe essere un aiuto alla nostra conversione a Dio.</w:t>
      </w:r>
    </w:p>
    <w:p w:rsidR="00000000" w:rsidDel="00000000" w:rsidP="00000000" w:rsidRDefault="00000000" w:rsidRPr="00000000" w14:paraId="0000000A">
      <w:pPr>
        <w:shd w:fill="ffffff" w:val="clear"/>
        <w:spacing w:line="184.8" w:lineRule="auto"/>
        <w:jc w:val="both"/>
        <w:rPr>
          <w:rFonts w:ascii="Calibri" w:cs="Calibri" w:eastAsia="Calibri" w:hAnsi="Calibri"/>
          <w:color w:val="222222"/>
          <w:sz w:val="8"/>
          <w:szCs w:val="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184.8" w:lineRule="auto"/>
        <w:jc w:val="both"/>
        <w:rPr>
          <w:rFonts w:ascii="Calibri" w:cs="Calibri" w:eastAsia="Calibri" w:hAnsi="Calibri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highlight w:val="white"/>
          <w:rtl w:val="0"/>
        </w:rPr>
        <w:t xml:space="preserve">Carità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: o meglio la carità fraterna. Questo tempo sacro deve aprire il nostro cuore ai fratelli: l'elemosina, la capacità di aiutare, visitare i malati, imparare ad ascoltare gli altri, riconciliarci con qualcuno da cui ci siamo allontanati - queste sono alcune delle cose che si possono fare in questo contesto! È questa cura, questa carità verso i fratelli, specialmente i bisognosi, che dirà la verità o la menzogna della nostra ricerca di Dio e dell'autenticità della nostra penitenza!</w:t>
      </w:r>
    </w:p>
    <w:p w:rsidR="00000000" w:rsidDel="00000000" w:rsidP="00000000" w:rsidRDefault="00000000" w:rsidRPr="00000000" w14:paraId="0000000C">
      <w:pPr>
        <w:shd w:fill="ffffff" w:val="clear"/>
        <w:spacing w:line="184.8" w:lineRule="auto"/>
        <w:jc w:val="both"/>
        <w:rPr>
          <w:rFonts w:ascii="Calibri" w:cs="Calibri" w:eastAsia="Calibri" w:hAnsi="Calibri"/>
          <w:color w:val="222222"/>
          <w:sz w:val="14"/>
          <w:szCs w:val="1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184.8" w:lineRule="auto"/>
        <w:jc w:val="center"/>
        <w:rPr>
          <w:rFonts w:ascii="Calibri" w:cs="Calibri" w:eastAsia="Calibri" w:hAnsi="Calibri"/>
          <w:i w:val="1"/>
          <w:iCs w:val="1"/>
          <w:color w:val="222222"/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6"/>
          <w:szCs w:val="26"/>
          <w:highlight w:val="white"/>
          <w:rtl w:val="0"/>
        </w:rPr>
        <w:t xml:space="preserve">Iniziamo questo che ci accompagna alla Pasqua con il</w:t>
      </w:r>
    </w:p>
    <w:p w:rsidR="00000000" w:rsidDel="00000000" w:rsidP="00000000" w:rsidRDefault="00000000" w:rsidRPr="00000000" w14:paraId="0000000E">
      <w:pPr>
        <w:shd w:fill="ffffff" w:val="clear"/>
        <w:spacing w:line="184.8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color w:val="a64d79"/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a64d79"/>
          <w:sz w:val="26"/>
          <w:szCs w:val="26"/>
          <w:highlight w:val="white"/>
          <w:rtl w:val="0"/>
        </w:rPr>
        <w:t xml:space="preserve">Mercoledì delle Ceneri</w:t>
      </w:r>
    </w:p>
    <w:p w:rsidR="00000000" w:rsidDel="00000000" w:rsidP="00000000" w:rsidRDefault="00000000" w:rsidRPr="00000000" w14:paraId="0000000F">
      <w:pPr>
        <w:shd w:fill="ffffff" w:val="clear"/>
        <w:spacing w:line="184.8" w:lineRule="auto"/>
        <w:jc w:val="center"/>
        <w:rPr>
          <w:rFonts w:ascii="Calibri" w:cs="Calibri" w:eastAsia="Calibri" w:hAnsi="Calibri"/>
          <w:b w:val="1"/>
          <w:bCs w:val="1"/>
          <w:color w:val="222222"/>
          <w:sz w:val="10"/>
          <w:szCs w:val="1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line="184.8" w:lineRule="auto"/>
        <w:jc w:val="both"/>
        <w:rPr>
          <w:rFonts w:ascii="Calibri" w:cs="Calibri" w:eastAsia="Calibri" w:hAnsi="Calibri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Le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highlight w:val="white"/>
          <w:rtl w:val="0"/>
        </w:rPr>
        <w:t xml:space="preserve">SS. Messe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 con imposizione delle ceneri saranno celebrate alle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highlight w:val="white"/>
          <w:rtl w:val="0"/>
        </w:rPr>
        <w:t xml:space="preserve">ore 16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highlight w:val="white"/>
          <w:vertAlign w:val="superscript"/>
          <w:rtl w:val="0"/>
        </w:rPr>
        <w:t xml:space="preserve">.00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 (sono invitati tutti i ragazzi dell’</w:t>
      </w: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INIZIAZIONE CRISTIANA) ed alle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highlight w:val="white"/>
          <w:rtl w:val="0"/>
        </w:rPr>
        <w:t xml:space="preserve">ore 18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highlight w:val="white"/>
          <w:vertAlign w:val="superscript"/>
          <w:rtl w:val="0"/>
        </w:rPr>
        <w:t xml:space="preserve">.30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